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B" w:rsidRPr="0063702B" w:rsidRDefault="0063702B" w:rsidP="00637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2B">
        <w:rPr>
          <w:rFonts w:ascii="Times New Roman" w:hAnsi="Times New Roman" w:cs="Times New Roman"/>
          <w:b/>
          <w:sz w:val="28"/>
          <w:szCs w:val="28"/>
        </w:rPr>
        <w:t>«Что такое налоговый вычет?»</w:t>
      </w:r>
    </w:p>
    <w:p w:rsidR="0063702B" w:rsidRDefault="00736B26" w:rsidP="006370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2B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6370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7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02B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63702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4500A" w:rsidRPr="006370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tooltip="Личный кабинет налогоплательщика для физических лиц" w:history="1">
        <w:r w:rsidR="00E56479" w:rsidRPr="006370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сообщает</w:t>
        </w:r>
      </w:hyperlink>
      <w:r w:rsidR="00E56479" w:rsidRPr="0063702B">
        <w:rPr>
          <w:rFonts w:ascii="Times New Roman" w:hAnsi="Times New Roman" w:cs="Times New Roman"/>
          <w:sz w:val="24"/>
          <w:szCs w:val="24"/>
        </w:rPr>
        <w:t>,</w:t>
      </w:r>
      <w:r w:rsidR="003417AF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63702B" w:rsidRPr="0063702B">
        <w:rPr>
          <w:rFonts w:ascii="Times New Roman" w:hAnsi="Times New Roman" w:cs="Times New Roman"/>
          <w:sz w:val="24"/>
          <w:szCs w:val="24"/>
        </w:rPr>
        <w:t>налоговый вычет</w:t>
      </w:r>
      <w:r w:rsidR="003417AF">
        <w:rPr>
          <w:rFonts w:ascii="Times New Roman" w:hAnsi="Times New Roman" w:cs="Times New Roman"/>
          <w:sz w:val="24"/>
          <w:szCs w:val="24"/>
        </w:rPr>
        <w:t>.</w:t>
      </w:r>
    </w:p>
    <w:p w:rsidR="0063702B" w:rsidRDefault="0063702B" w:rsidP="006370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вычет</w:t>
      </w:r>
      <w:r w:rsidRPr="0063702B">
        <w:rPr>
          <w:rFonts w:ascii="Times New Roman" w:hAnsi="Times New Roman" w:cs="Times New Roman"/>
          <w:sz w:val="24"/>
          <w:szCs w:val="24"/>
        </w:rPr>
        <w:t xml:space="preserve"> - это когда государство возвращает часть денег, заплаченных в виде налога на доходы физических лиц по ставке 13%. Налогоплательщик вправе уменьшить сумму своих налогооблагаемых доходов на сумму такого вычета, к примеру, в связи с покупкой жилья. Это единственный налоговый вычет, который не имеет срока давности. Если, например, квартира была приобретена в 2002 году, сегодня все равно можно заявить право на такой вычет. Правда, размер налогового вычета будет соответствовать размеру, действовавшему в тот период времени. </w:t>
      </w:r>
    </w:p>
    <w:p w:rsidR="0063702B" w:rsidRDefault="0063702B" w:rsidP="006370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2B">
        <w:rPr>
          <w:rFonts w:ascii="Times New Roman" w:hAnsi="Times New Roman" w:cs="Times New Roman"/>
          <w:sz w:val="24"/>
          <w:szCs w:val="24"/>
        </w:rPr>
        <w:t>Кроме того, существует налоговый вычет, который предоставляется не только при покупке жилья, но и при продаже. Такие вычеты представляют собой фиксированную сумму, на которую можно уменьшить свой доход, от продажи. Если налогоплательщик – физическое лицо продает квартиру, которую в свое время получил по наследству или в дар, у него нет расходов на приобретение этого жилья. Он может уменьшить сумму дохода от продажи данного жилья на 1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02B">
        <w:rPr>
          <w:rFonts w:ascii="Times New Roman" w:hAnsi="Times New Roman" w:cs="Times New Roman"/>
          <w:sz w:val="24"/>
          <w:szCs w:val="24"/>
        </w:rPr>
        <w:t xml:space="preserve"> рублей – сумму налогового вычета при продаже. </w:t>
      </w:r>
    </w:p>
    <w:p w:rsidR="0063702B" w:rsidRDefault="0063702B" w:rsidP="006370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2B">
        <w:rPr>
          <w:rFonts w:ascii="Times New Roman" w:hAnsi="Times New Roman" w:cs="Times New Roman"/>
          <w:sz w:val="24"/>
          <w:szCs w:val="24"/>
        </w:rPr>
        <w:t>Однако, если, к примеру, налогоплательщик нес расходы, то есть он приобретал в свое время эту квартиру – и сейчас ее продает, то полученный доход от такой продажи налогоплательщик может уменьшить на сумму расходов, которые понес при приобретении квартиры. И уже с суммы дельты заплатить налог. Но здесь имеет значение тот срок, в течение которого налогоплательщик владел жильем. «Ведь если он владел этим жильем больше трех лет, то он не должен платить налог и представлять налоговою декларацию.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02B">
        <w:rPr>
          <w:rFonts w:ascii="Times New Roman" w:hAnsi="Times New Roman" w:cs="Times New Roman"/>
          <w:sz w:val="24"/>
          <w:szCs w:val="24"/>
        </w:rPr>
        <w:t xml:space="preserve">В Налоговый кодекс РФ внесены изменения, которые с 1 января 2016 года предусматривают не трехлетний, а пятилетний срок владения имуществом для освобождения от налогообложения. Если налогоплательщик владел имуществом пять лет и более, тогда он не будет декларировать доход, если менее - должен будет задекларировать, но под эту категорию попадут не все. Для тех, кто получил квартиру по наследству, либо в подарок от близких родственников, для освобождения от налогообложения срок нахождения такого имущества в собственности три года сохранится. </w:t>
      </w:r>
    </w:p>
    <w:p w:rsidR="00736B26" w:rsidRPr="0063702B" w:rsidRDefault="0063702B" w:rsidP="006370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2B">
        <w:rPr>
          <w:rFonts w:ascii="Times New Roman" w:hAnsi="Times New Roman" w:cs="Times New Roman"/>
          <w:sz w:val="24"/>
          <w:szCs w:val="24"/>
        </w:rPr>
        <w:t>С 1 января 2016 года вступают в силу изменения в НК РФ. И если сумма, указанная в договоре купли-продажи недвижимого имущества будет значительно отличаться от кадастровой стоимости (более чем на 30%), то налогоплательщик будет обязан заплатить налог с 70 % кадастровой стоимости такого имущества.</w:t>
      </w:r>
    </w:p>
    <w:p w:rsidR="00736B26" w:rsidRPr="0063702B" w:rsidRDefault="00736B26" w:rsidP="00736B26">
      <w:pPr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736B26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63702B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63702B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3417AF"/>
    <w:rsid w:val="00522374"/>
    <w:rsid w:val="005501DB"/>
    <w:rsid w:val="005E13E8"/>
    <w:rsid w:val="0063702B"/>
    <w:rsid w:val="00736B26"/>
    <w:rsid w:val="007A007A"/>
    <w:rsid w:val="00852112"/>
    <w:rsid w:val="00A23C2C"/>
    <w:rsid w:val="00B15939"/>
    <w:rsid w:val="00B44331"/>
    <w:rsid w:val="00C64BED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9</cp:revision>
  <dcterms:created xsi:type="dcterms:W3CDTF">2015-03-23T03:45:00Z</dcterms:created>
  <dcterms:modified xsi:type="dcterms:W3CDTF">2015-05-06T07:31:00Z</dcterms:modified>
</cp:coreProperties>
</file>